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spacing w:line="500" w:lineRule="atLeast"/>
        <w:jc w:val="center"/>
        <w:rPr>
          <w:rFonts w:hint="default"/>
          <w:b/>
          <w:sz w:val="32"/>
        </w:rPr>
      </w:pPr>
    </w:p>
    <w:p>
      <w:pPr>
        <w:widowControl/>
        <w:spacing w:line="480" w:lineRule="exact"/>
        <w:ind w:left="2" w:leftChars="1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中国教育学会2019年度教育科研</w:t>
      </w:r>
    </w:p>
    <w:p>
      <w:pPr>
        <w:widowControl/>
        <w:spacing w:line="480" w:lineRule="exact"/>
        <w:ind w:left="2" w:leftChars="1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体育与卫生</w:t>
      </w: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专项课题指南</w:t>
      </w:r>
    </w:p>
    <w:bookmarkEnd w:id="0"/>
    <w:p>
      <w:pPr>
        <w:widowControl/>
        <w:spacing w:line="560" w:lineRule="exact"/>
        <w:ind w:left="2" w:leftChars="1" w:firstLine="720" w:firstLineChars="200"/>
        <w:rPr>
          <w:rFonts w:ascii="仿宋" w:hAnsi="仿宋" w:eastAsia="仿宋"/>
          <w:sz w:val="36"/>
          <w:szCs w:val="36"/>
        </w:rPr>
      </w:pPr>
    </w:p>
    <w:p>
      <w:pPr>
        <w:widowControl/>
        <w:spacing w:line="560" w:lineRule="exact"/>
        <w:ind w:left="2" w:leftChars="1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本指南所列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内容的指向是基础教育研究领域，申报者可以从不同层面、视角，根据本人研究方向确定具体课题名称。课题名称的表述应科学、严谨、规范、简明，一般不加副标题。</w:t>
      </w:r>
    </w:p>
    <w:p>
      <w:pPr>
        <w:pStyle w:val="4"/>
        <w:spacing w:line="560" w:lineRule="exact"/>
        <w:ind w:firstLine="640" w:firstLineChars="200"/>
        <w:outlineLvl w:val="0"/>
        <w:rPr>
          <w:rFonts w:hint="default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一、学校体育综合理论与管理</w:t>
      </w:r>
    </w:p>
    <w:p>
      <w:pPr>
        <w:pStyle w:val="4"/>
        <w:spacing w:line="560" w:lineRule="exact"/>
        <w:ind w:right="-153" w:rightChars="-73"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1.习近平新时代中国特色社会主义学校体育重要论述研究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pStyle w:val="4"/>
        <w:spacing w:line="560" w:lineRule="exact"/>
        <w:ind w:left="420" w:leftChars="200" w:right="-153" w:rightChars="-73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2.全国教育大会对推进学校体育改革重要意义的研究；</w:t>
      </w:r>
    </w:p>
    <w:p>
      <w:pPr>
        <w:pStyle w:val="4"/>
        <w:spacing w:line="560" w:lineRule="exact"/>
        <w:ind w:left="420" w:leftChars="200" w:right="-153" w:rightChars="-73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3.新时代学校体育全面育人价值研究；</w:t>
      </w:r>
    </w:p>
    <w:p>
      <w:pPr>
        <w:pStyle w:val="4"/>
        <w:spacing w:line="560" w:lineRule="exact"/>
        <w:ind w:left="420" w:leftChars="200" w:right="-153" w:rightChars="-73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4.新时代加快补齐学校体育短板的研究；</w:t>
      </w:r>
    </w:p>
    <w:p>
      <w:pPr>
        <w:pStyle w:val="4"/>
        <w:spacing w:line="560" w:lineRule="exact"/>
        <w:ind w:left="420" w:leftChars="200" w:right="-153" w:rightChars="-73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5.新时代学校体育安全保障机制的研究；</w:t>
      </w:r>
    </w:p>
    <w:p>
      <w:pPr>
        <w:pStyle w:val="4"/>
        <w:spacing w:line="560" w:lineRule="exact"/>
        <w:ind w:left="420" w:leftChars="200" w:right="-153" w:rightChars="-73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6.新时代综合素质评价中体育评价体系的研究；</w:t>
      </w:r>
    </w:p>
    <w:p>
      <w:pPr>
        <w:pStyle w:val="4"/>
        <w:spacing w:line="560" w:lineRule="exact"/>
        <w:ind w:left="420" w:leftChars="200" w:right="-153" w:rightChars="-73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7.学校体育工作中对地方政府、学校问责研究；</w:t>
      </w:r>
    </w:p>
    <w:p>
      <w:pPr>
        <w:pStyle w:val="4"/>
        <w:spacing w:line="560" w:lineRule="exact"/>
        <w:ind w:left="420" w:leftChars="200" w:right="-153" w:rightChars="-73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8.中考体育分值适切性研究；</w:t>
      </w:r>
    </w:p>
    <w:p>
      <w:pPr>
        <w:pStyle w:val="4"/>
        <w:spacing w:line="560" w:lineRule="exact"/>
        <w:ind w:left="420" w:leftChars="200" w:right="-153" w:rightChars="-73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9.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精准扶贫背景下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农村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学校体育改革发展研究；</w:t>
      </w:r>
    </w:p>
    <w:p>
      <w:pPr>
        <w:pStyle w:val="4"/>
        <w:spacing w:line="560" w:lineRule="exact"/>
        <w:ind w:left="420" w:leftChars="200" w:right="-153" w:rightChars="-73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10.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促进学校体育教育公平的理论与实践研究；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11.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幼儿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体育教育现状与发展研究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pStyle w:val="4"/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</w:t>
      </w:r>
      <w:r>
        <w:rPr>
          <w:rFonts w:hint="default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体育课程与教学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12.新中国成立以来学校体育基本经验研究；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13.大中小幼学校体育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课程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目标整体衔接研究；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14.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体育学科核心素养可教、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可学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可评价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的实践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研究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pStyle w:val="4"/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15.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《普通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高中体育与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健康课程标准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（2017年版）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》实施的实践研究；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16.体育课程教学练赛的实践研究；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17.体育与健康知识信息化、数据化研究；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18.不同学段学生掌握运动技能的标准研究；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19.体育与健康课程教学质量评价体系研究；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20.体育与健康教材、教法理论与实践研究；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21.体育活动中的运动负荷与密度研究；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22.民族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民间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体育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课程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资源开发与利用研究；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pStyle w:val="4"/>
        <w:spacing w:line="560" w:lineRule="exact"/>
        <w:ind w:firstLine="640" w:firstLineChars="200"/>
        <w:rPr>
          <w:rFonts w:hint="default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三、课余体育</w:t>
      </w:r>
      <w:r>
        <w:rPr>
          <w:rFonts w:hint="default" w:ascii="黑体" w:hAnsi="黑体" w:eastAsia="黑体"/>
          <w:bCs/>
          <w:sz w:val="32"/>
          <w:szCs w:val="32"/>
        </w:rPr>
        <w:t>与竞赛</w:t>
      </w:r>
    </w:p>
    <w:p>
      <w:pPr>
        <w:pStyle w:val="4"/>
        <w:spacing w:line="560" w:lineRule="exact"/>
        <w:ind w:left="420" w:leftChars="200"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23.校园足球改革发展的中期审视和趋势研究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24.校园篮球深入推进与发展策略研究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学生体育运动会综合改革研究；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26.大课间体育活动质量保障机制研究；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27.学校体育俱乐部运行机制与效果研究；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28.体育拓展与野外生存教育研究；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29.学生运动项目技能等级标准研究；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30.体育与艺术“2+1项目”的发展与评价研究；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31.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学校体育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“一校一品”、“一校多品”教学模式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32.中小学校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安排家庭“体育作业”的实施效果研究；</w:t>
      </w:r>
    </w:p>
    <w:p>
      <w:pPr>
        <w:pStyle w:val="4"/>
        <w:spacing w:line="560" w:lineRule="exact"/>
        <w:ind w:left="420" w:leftChars="200"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3.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影响儿童青少年运动行为的社会、家庭因素研究；</w:t>
      </w:r>
    </w:p>
    <w:p>
      <w:pPr>
        <w:pStyle w:val="4"/>
        <w:spacing w:line="560" w:lineRule="exact"/>
        <w:ind w:left="420" w:leftChars="200"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4"/>
        <w:spacing w:line="560" w:lineRule="exact"/>
        <w:ind w:left="420" w:leftChars="200"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4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四、师资队伍建设与条件保障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34.提高体育教师整体素质和教学基本功方法策略研究；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 xml:space="preserve">35.体育教师参加国培、省培等培训效果研究； 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36.体育教研员教学指导能力与职业发展研究；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37.中小学体育教师培训课程标准与模式研究；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38.体育教师工作量及劳动保护研究;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39.体育教师形体与健康对教学效果的影响研究；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40.中小学卫生人员队伍建设及发展对策研究；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41.学校体育设施设备配备、建设及管理研究；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42.学校体育场馆向社会开放的实践研究；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43.农村地区中小学体育教师队伍现状及发展研究；</w:t>
      </w:r>
    </w:p>
    <w:p>
      <w:pPr>
        <w:pStyle w:val="4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五、学校卫生与健康教育</w:t>
      </w:r>
    </w:p>
    <w:p>
      <w:pPr>
        <w:pStyle w:val="4"/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44.健康中国背景下健康学校建设指标体系研究</w:t>
      </w:r>
    </w:p>
    <w:p>
      <w:pPr>
        <w:pStyle w:val="4"/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45.《国家学生体质健康标准》的实施与评估研究；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46.健康教育在《体育与健康》课程中的融合模式研究；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47.中外学生健康教育与健康促进比较研究；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48.学生社会心理能力与心理健康促进研究；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49.儿童青少年的运动行为对体质健康影响的研究；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 xml:space="preserve">50.学生健康危险行为现状及其相关影响因素研究； 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51.学生形体健康评价与干预研究；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52.青少年体质健康与健康人力资源关系研究；</w:t>
      </w:r>
    </w:p>
    <w:p>
      <w:pPr>
        <w:pStyle w:val="4"/>
        <w:widowControl w:val="0"/>
        <w:spacing w:line="560" w:lineRule="exact"/>
        <w:ind w:left="420" w:leftChars="200"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53.健康教育政策实施现状调查与发展对策研究；</w:t>
      </w:r>
    </w:p>
    <w:p>
      <w:pPr>
        <w:pStyle w:val="4"/>
        <w:widowControl w:val="0"/>
        <w:spacing w:line="560" w:lineRule="exact"/>
        <w:ind w:left="420" w:leftChars="200"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54.青少年运动处方与营养处方整合研究；</w:t>
      </w:r>
    </w:p>
    <w:p>
      <w:pPr>
        <w:pStyle w:val="4"/>
        <w:widowControl w:val="0"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55.学校和社区在青少年健康促进工作中的协作与创新研究；</w:t>
      </w:r>
    </w:p>
    <w:p>
      <w:pPr>
        <w:pStyle w:val="4"/>
        <w:widowControl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56.基于健康用眼行为培养的预防学生近视健康教育资料研发；</w:t>
      </w:r>
    </w:p>
    <w:p>
      <w:pPr>
        <w:pStyle w:val="4"/>
        <w:widowControl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57.基于儿童（学生）友好型社区（学校）环境营造的儿童防近视策略研究；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58.影响近视发生的家庭环境与生活方式因素研究；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59.我国中小学全面性健康教育指南研制；</w:t>
      </w:r>
    </w:p>
    <w:p>
      <w:pPr>
        <w:pStyle w:val="4"/>
        <w:spacing w:line="560" w:lineRule="exact"/>
        <w:ind w:firstLine="640" w:firstLineChars="200"/>
        <w:outlineLvl w:val="0"/>
        <w:rPr>
          <w:rFonts w:hint="default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、学校体育</w:t>
      </w:r>
      <w:r>
        <w:rPr>
          <w:rFonts w:hint="default" w:ascii="黑体" w:hAnsi="黑体" w:eastAsia="黑体"/>
          <w:sz w:val="32"/>
          <w:szCs w:val="32"/>
        </w:rPr>
        <w:t>与卫生</w:t>
      </w:r>
      <w:r>
        <w:rPr>
          <w:rFonts w:ascii="黑体" w:hAnsi="黑体" w:eastAsia="黑体"/>
          <w:sz w:val="32"/>
          <w:szCs w:val="32"/>
        </w:rPr>
        <w:t>信息化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60.可穿戴设备在学校体育中的应用研究；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61.云技术、智能设备与创新体育教育模式研究；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62.云技术、智能设备与创新体育教学评价研究；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63.体育可穿戴设备功能拓展研究；</w:t>
      </w:r>
    </w:p>
    <w:p>
      <w:pPr>
        <w:pStyle w:val="4"/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64.学校体育与卫生智能环境、智能健身设备、智能云平台建设与应用研究；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65.学生健康状况评价及信息开发应用研究；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66.儿童智能电子设备使用现状与近视防治策略研究</w:t>
      </w:r>
    </w:p>
    <w:p>
      <w:pPr>
        <w:pStyle w:val="4"/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67.基于大数据背景下的学校体育与卫生管理信息系统研究；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68.信息化在体育与健康课程教学中的利用研究；</w:t>
      </w:r>
    </w:p>
    <w:p>
      <w:pPr>
        <w:pStyle w:val="4"/>
        <w:spacing w:line="560" w:lineRule="exact"/>
        <w:ind w:left="420" w:leftChars="200" w:firstLine="160" w:firstLineChars="5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69.互联网+时代的区域体育与健康教育资源建设研究；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66"/>
    <w:rsid w:val="00920364"/>
    <w:rsid w:val="00E06766"/>
    <w:rsid w:val="400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hint="eastAsi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1536</Characters>
  <Lines>12</Lines>
  <Paragraphs>3</Paragraphs>
  <TotalTime>1</TotalTime>
  <ScaleCrop>false</ScaleCrop>
  <LinksUpToDate>false</LinksUpToDate>
  <CharactersWithSpaces>1802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2019-06-14T08:35:00Z</dcterms:created>
  <dc:creator>Eric</dc:creator>
  <cp:lastModifiedBy>Administrator</cp:lastModifiedBy>
  <dcterms:modified xsi:type="dcterms:W3CDTF">2019-08-21T02:11:04Z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